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43CE" w14:textId="68F582E1" w:rsidR="007A384C" w:rsidRPr="00A80D99" w:rsidRDefault="007A384C" w:rsidP="007A384C">
      <w:pPr>
        <w:pStyle w:val="ListParagraph"/>
        <w:spacing w:after="0" w:line="240" w:lineRule="auto"/>
        <w:ind w:left="-349" w:right="-284"/>
        <w:rPr>
          <w:rFonts w:ascii="Arial" w:eastAsia="Times New Roman" w:hAnsi="Arial" w:cs="Arial"/>
          <w:b/>
          <w:color w:val="000000" w:themeColor="text1"/>
          <w:sz w:val="20"/>
          <w:szCs w:val="20"/>
          <w:lang w:val="el-GR"/>
        </w:rPr>
      </w:pPr>
      <w:r w:rsidRPr="00A80D99">
        <w:rPr>
          <w:rFonts w:ascii="Arial" w:eastAsia="Times New Roman" w:hAnsi="Arial" w:cs="Arial"/>
          <w:b/>
          <w:color w:val="000000" w:themeColor="text1"/>
          <w:sz w:val="20"/>
          <w:szCs w:val="20"/>
          <w:lang w:val="el-GR"/>
        </w:rPr>
        <w:t xml:space="preserve">Τεχνικές προδιαγραφές Η/Υ με πληκτρολόγιο, ποντίκι </w:t>
      </w:r>
    </w:p>
    <w:tbl>
      <w:tblPr>
        <w:tblStyle w:val="TableGrid"/>
        <w:tblW w:w="5920" w:type="pct"/>
        <w:tblInd w:w="-725" w:type="dxa"/>
        <w:tblLayout w:type="fixed"/>
        <w:tblLook w:val="04A0" w:firstRow="1" w:lastRow="0" w:firstColumn="1" w:lastColumn="0" w:noHBand="0" w:noVBand="1"/>
      </w:tblPr>
      <w:tblGrid>
        <w:gridCol w:w="630"/>
        <w:gridCol w:w="5128"/>
        <w:gridCol w:w="2252"/>
        <w:gridCol w:w="1439"/>
        <w:gridCol w:w="1621"/>
      </w:tblGrid>
      <w:tr w:rsidR="007A384C" w:rsidRPr="00A80D99" w14:paraId="68B3DCE7" w14:textId="77777777" w:rsidTr="00801178">
        <w:trPr>
          <w:tblHeader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4A25DC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D99">
              <w:rPr>
                <w:rFonts w:ascii="Arial" w:hAnsi="Arial" w:cs="Arial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9B0B3D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D99">
              <w:rPr>
                <w:rFonts w:ascii="Arial" w:hAnsi="Arial" w:cs="Arial"/>
                <w:b/>
                <w:bCs/>
                <w:sz w:val="20"/>
                <w:szCs w:val="20"/>
              </w:rPr>
              <w:t>ΠΕΡΙΓΡΑΦΗ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0B0458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D99">
              <w:rPr>
                <w:rFonts w:ascii="Arial" w:hAnsi="Arial" w:cs="Arial"/>
                <w:b/>
                <w:bCs/>
                <w:sz w:val="20"/>
                <w:szCs w:val="20"/>
              </w:rPr>
              <w:t>ΑΠΑΙΤΗΣΗ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B28501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D99">
              <w:rPr>
                <w:rFonts w:ascii="Arial" w:hAnsi="Arial" w:cs="Arial"/>
                <w:b/>
                <w:bCs/>
                <w:sz w:val="20"/>
                <w:szCs w:val="20"/>
              </w:rPr>
              <w:t>ΑΠΑΝΤΗΣΗ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A53374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0D99">
              <w:rPr>
                <w:rFonts w:ascii="Arial" w:hAnsi="Arial" w:cs="Arial"/>
                <w:b/>
                <w:bCs/>
                <w:sz w:val="20"/>
                <w:szCs w:val="20"/>
              </w:rPr>
              <w:t>ΠΑΡΑΠΟΜΠΗ</w:t>
            </w:r>
          </w:p>
        </w:tc>
      </w:tr>
      <w:tr w:rsidR="007A384C" w:rsidRPr="00A80D99" w14:paraId="66A5FB1B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2E7C2F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5EF0FD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Γενικά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4FF28D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18E07E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69105F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807867" w14:paraId="0F6591D3" w14:textId="77777777" w:rsidTr="00801178">
        <w:trPr>
          <w:trHeight w:val="53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188C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6F40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Είδος προς προμήθεια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D387" w14:textId="1633D656" w:rsidR="007A384C" w:rsidRPr="007A384C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Η/Υ με, πληκτρολόγιο, ποντίκι</w:t>
            </w:r>
            <w:r w:rsidRPr="007A38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9D63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B368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08F0CBBB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F4A3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F8C4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Αριθμός τεμαχίων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5218" w14:textId="2290A090" w:rsidR="007A384C" w:rsidRPr="00807867" w:rsidRDefault="00807867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2DB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17FB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384E3DCE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8CB8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22C5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Να αναφερθεί ο κατασκευαστής και το μοντέλο του προσφερόμενου συστήματος.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B4AF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8499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D87F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662567C1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CE1F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5446" w14:textId="2A3AEBDF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Το σύνολο της προσφερόμενης σύνθεσης (Η/Υ, πληκτρολόγιο, ποντίκι) να προέρχονται από τον ίδιο διεθνώς αναγνωρισμένο κατασκευαστή.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F98A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0391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A2BF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2A6EF33C" w14:textId="77777777" w:rsidTr="00801178">
        <w:trPr>
          <w:trHeight w:val="1006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464F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0D74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 xml:space="preserve">Το σύνολο των εξαρτημάτων που απαρτίζουν τον υπολογιστή να έχουν συναρμολογήσει από τον ίδιο, να φέρουν την έγκριση του και να αναφέρονται στα επίσημα τεχνικά φυλλάδια του συστήματος.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034A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A28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3611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09E38D96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BDF3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1BCB" w14:textId="4B8B9195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Πιστοποιήσεων</w:t>
            </w:r>
            <w:r w:rsidRPr="00A80D99">
              <w:rPr>
                <w:rFonts w:ascii="Arial" w:hAnsi="Arial" w:cs="Arial"/>
                <w:sz w:val="20"/>
                <w:szCs w:val="20"/>
                <w:lang w:val="en-US"/>
              </w:rPr>
              <w:t>: CE, ENERGY STAR, EPEAT, WEEE, EU RoHS.</w:t>
            </w:r>
          </w:p>
          <w:p w14:paraId="0CCF5122" w14:textId="28A0DB21" w:rsidR="007A384C" w:rsidRPr="00807867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(Εάν η πιστοποίηση αναφέρεται στο επίσημο τεχνικό φυλλάδιο του κατασκευαστή δεν απαιτείτε η κατάθεσή του.)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2F2A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1F5F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536E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6A690680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F4D35E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5D8EF8" w14:textId="70FBC5D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 xml:space="preserve">Εγγύηση για το σύνολο του προσφερόμενου υπολογιστή απευθείας από τον κατασκευαστή του, χρονικής διάρκειας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80D99">
              <w:rPr>
                <w:rFonts w:ascii="Arial" w:hAnsi="Arial" w:cs="Arial"/>
                <w:sz w:val="20"/>
                <w:szCs w:val="20"/>
              </w:rPr>
              <w:t xml:space="preserve"> ετών με επιτόπια (on site) υποστήριξη και απόκριση την επόμενη εργάσιμη ημέρα (NBD) από την διάγνωση της βλάβης </w:t>
            </w:r>
          </w:p>
          <w:p w14:paraId="0B42A76C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Η προσφερόμενη εγγύηση να πιστοποιείται με δήλωση του κατασκευαστή του εξοπλισμού, ψηφιακά υπογεγραμμένη από εξουσιοδοτημένο πρόσωπο βάση Γ.Ε.ΜΗ., καθώς και από το επίσημο φυλλάδιο της εγγύησης.</w:t>
            </w:r>
          </w:p>
          <w:p w14:paraId="171DA038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(Σε περίπτωση απουσίας των  ανωτέρω  η προσφορά θα αποκλείεται άμεσα ως απαράδεκτη.)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9850D8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259C3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A923C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70F5CD27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2B3C42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B38F0F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Κουτί (Case)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41F8B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BB0352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7B22E0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243A8AFE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52F2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D877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 xml:space="preserve">Τύπου </w:t>
            </w:r>
            <w:r w:rsidRPr="00A80D99">
              <w:rPr>
                <w:rFonts w:ascii="Arial" w:hAnsi="Arial" w:cs="Arial"/>
                <w:sz w:val="20"/>
                <w:szCs w:val="20"/>
                <w:lang w:val="en-US"/>
              </w:rPr>
              <w:t>SFF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432C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9EB6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A101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36500EB3" w14:textId="77777777" w:rsidTr="00A21D30">
        <w:trPr>
          <w:trHeight w:val="888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EDC3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5A96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Τουλάχιστον τις ακόλουθες υποδοχές στην πρόσοψη της θήκης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F300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D99">
              <w:rPr>
                <w:rFonts w:ascii="Arial" w:hAnsi="Arial" w:cs="Arial"/>
                <w:sz w:val="20"/>
                <w:szCs w:val="20"/>
                <w:lang w:val="en-US"/>
              </w:rPr>
              <w:t xml:space="preserve">≥ 2 x USB 2.0 </w:t>
            </w:r>
            <w:r w:rsidRPr="00A80D99">
              <w:rPr>
                <w:rFonts w:ascii="Arial" w:hAnsi="Arial" w:cs="Arial"/>
                <w:sz w:val="20"/>
                <w:szCs w:val="20"/>
              </w:rPr>
              <w:t>και</w:t>
            </w:r>
            <w:r w:rsidRPr="00A80D99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  <w:p w14:paraId="20921DEB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D99">
              <w:rPr>
                <w:rFonts w:ascii="Arial" w:hAnsi="Arial" w:cs="Arial"/>
                <w:sz w:val="20"/>
                <w:szCs w:val="20"/>
                <w:lang w:val="en-US"/>
              </w:rPr>
              <w:t>≥ 1 x USB 3.2 Gen 1</w:t>
            </w:r>
          </w:p>
          <w:p w14:paraId="317DEEF3" w14:textId="439E3D42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D99">
              <w:rPr>
                <w:rFonts w:ascii="Arial" w:hAnsi="Arial" w:cs="Arial"/>
                <w:sz w:val="20"/>
                <w:szCs w:val="20"/>
                <w:lang w:val="en-US"/>
              </w:rPr>
              <w:t>≥ 1 x USB 3.2 Gen 1 Type-C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9FE4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CFD6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A384C" w:rsidRPr="00A80D99" w14:paraId="0A02B93D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66BB32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283E04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Επεξεργαστής (CPU)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DFD28E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9D66C7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7CCE49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21D30" w14:paraId="4F7AE76A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103C" w14:textId="77777777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21D30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94AF" w14:textId="404A3DF0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21D30">
              <w:rPr>
                <w:rFonts w:ascii="Arial" w:hAnsi="Arial" w:cs="Arial"/>
                <w:sz w:val="20"/>
                <w:szCs w:val="20"/>
              </w:rPr>
              <w:t xml:space="preserve">Να προσφερθεί με επεξεργαστή </w:t>
            </w:r>
            <w:r w:rsidR="009C2C46" w:rsidRPr="00A21D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2C46" w:rsidRPr="00A21D30">
              <w:rPr>
                <w:rFonts w:ascii="Arial" w:hAnsi="Arial" w:cs="Arial"/>
                <w:sz w:val="20"/>
                <w:szCs w:val="20"/>
                <w:lang w:val="en-US"/>
              </w:rPr>
              <w:t>Intel</w:t>
            </w:r>
            <w:r w:rsidR="009C2C46" w:rsidRPr="00A21D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8325A" w:rsidRPr="00A21D30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="0008325A" w:rsidRPr="00A21D30">
              <w:rPr>
                <w:rFonts w:ascii="Arial" w:hAnsi="Arial" w:cs="Arial"/>
                <w:sz w:val="20"/>
                <w:szCs w:val="20"/>
              </w:rPr>
              <w:t>3-14100</w:t>
            </w:r>
            <w:r w:rsidR="009C2C46" w:rsidRPr="00A21D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1D30">
              <w:rPr>
                <w:rFonts w:ascii="Arial" w:hAnsi="Arial" w:cs="Arial"/>
                <w:sz w:val="20"/>
                <w:szCs w:val="20"/>
              </w:rPr>
              <w:t xml:space="preserve">ή ανώτερο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AA9B" w14:textId="77777777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21D30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DC84" w14:textId="77777777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967C" w14:textId="77777777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21D30" w14:paraId="2C50CF37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B94" w14:textId="77777777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21D30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F016" w14:textId="77777777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21D30">
              <w:rPr>
                <w:rFonts w:ascii="Arial" w:hAnsi="Arial" w:cs="Arial"/>
                <w:sz w:val="20"/>
                <w:szCs w:val="20"/>
              </w:rPr>
              <w:t>Αριθμός πυρήνων επεξεργαστή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553B" w14:textId="07906A7A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21D30">
              <w:rPr>
                <w:rFonts w:ascii="Arial" w:hAnsi="Arial" w:cs="Arial"/>
                <w:sz w:val="20"/>
                <w:szCs w:val="20"/>
              </w:rPr>
              <w:t xml:space="preserve">≥ </w:t>
            </w:r>
            <w:r w:rsidR="00A21D30" w:rsidRPr="00A21D30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9F15" w14:textId="77777777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E2FD" w14:textId="77777777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21D30" w14:paraId="7F77E5CF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3983" w14:textId="77777777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21D30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29D5" w14:textId="77777777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21D30">
              <w:rPr>
                <w:rFonts w:ascii="Arial" w:hAnsi="Arial" w:cs="Arial"/>
                <w:sz w:val="20"/>
                <w:szCs w:val="20"/>
              </w:rPr>
              <w:t>Αριθμός νημάτων επεξεργαστή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C904" w14:textId="3EEED922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21D30">
              <w:rPr>
                <w:rFonts w:ascii="Arial" w:hAnsi="Arial" w:cs="Arial"/>
                <w:sz w:val="20"/>
                <w:szCs w:val="20"/>
              </w:rPr>
              <w:t xml:space="preserve">≥ </w:t>
            </w:r>
            <w:r w:rsidR="00A21D30" w:rsidRPr="00A21D30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6303" w14:textId="77777777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4BA5" w14:textId="77777777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21D30" w14:paraId="56D498F0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337B" w14:textId="77777777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21D30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C421" w14:textId="77777777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21D30">
              <w:rPr>
                <w:rFonts w:ascii="Arial" w:hAnsi="Arial" w:cs="Arial"/>
                <w:sz w:val="20"/>
                <w:szCs w:val="20"/>
              </w:rPr>
              <w:t>Συχνότητα λειτουργίας επεξεργαστή βασική σε GHz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2D02" w14:textId="4344FD53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21D30">
              <w:rPr>
                <w:rFonts w:ascii="Arial" w:hAnsi="Arial" w:cs="Arial"/>
                <w:sz w:val="20"/>
                <w:szCs w:val="20"/>
              </w:rPr>
              <w:t xml:space="preserve">≥ </w:t>
            </w:r>
            <w:r w:rsidR="009C2C46" w:rsidRPr="00A21D30">
              <w:rPr>
                <w:rFonts w:ascii="Arial" w:hAnsi="Arial" w:cs="Arial"/>
                <w:sz w:val="20"/>
                <w:szCs w:val="20"/>
              </w:rPr>
              <w:t>3</w:t>
            </w:r>
            <w:r w:rsidRPr="00A21D30">
              <w:rPr>
                <w:rFonts w:ascii="Arial" w:hAnsi="Arial" w:cs="Arial"/>
                <w:sz w:val="20"/>
                <w:szCs w:val="20"/>
              </w:rPr>
              <w:t>.</w:t>
            </w:r>
            <w:r w:rsidR="00A21D30" w:rsidRPr="00A21D30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8BDA" w14:textId="77777777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1A23" w14:textId="77777777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21D30" w14:paraId="4A7E0DC5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226E" w14:textId="77777777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21D30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9760" w14:textId="77777777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21D30">
              <w:rPr>
                <w:rFonts w:ascii="Arial" w:hAnsi="Arial" w:cs="Arial"/>
                <w:sz w:val="20"/>
                <w:szCs w:val="20"/>
              </w:rPr>
              <w:t>Συχνότητα λειτουργίας επεξεργαστή Turbo σε GHz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074D" w14:textId="3E9371D3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21D30">
              <w:rPr>
                <w:rFonts w:ascii="Arial" w:hAnsi="Arial" w:cs="Arial"/>
                <w:sz w:val="20"/>
                <w:szCs w:val="20"/>
              </w:rPr>
              <w:t xml:space="preserve">≥ </w:t>
            </w:r>
            <w:r w:rsidR="00A21D30" w:rsidRPr="00A21D30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A21D3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A21D30" w:rsidRPr="00A21D30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1579" w14:textId="77777777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B080" w14:textId="77777777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2801E107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0E4A" w14:textId="77777777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21D30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10EB" w14:textId="77777777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21D30">
              <w:rPr>
                <w:rFonts w:ascii="Arial" w:hAnsi="Arial" w:cs="Arial"/>
                <w:sz w:val="20"/>
                <w:szCs w:val="20"/>
              </w:rPr>
              <w:t>Μνήμη Cache επεξεργαστή σε MB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A74B" w14:textId="413B55A0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21D30">
              <w:rPr>
                <w:rFonts w:ascii="Arial" w:hAnsi="Arial" w:cs="Arial"/>
                <w:sz w:val="20"/>
                <w:szCs w:val="20"/>
              </w:rPr>
              <w:t xml:space="preserve">≥ </w:t>
            </w:r>
            <w:r w:rsidR="00A21D30" w:rsidRPr="00A21D30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AA42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8C4B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1D707FEA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22A3D4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F3F780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Μητρική Κάρτα (Motherboard)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6AAA29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EDDBB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5D2C11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666865A7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F1AC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4.</w:t>
            </w:r>
            <w:r w:rsidRPr="00A80D99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4022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Κάρτα</w:t>
            </w:r>
            <w:r w:rsidRPr="00A80D9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80D99">
              <w:rPr>
                <w:rFonts w:ascii="Arial" w:hAnsi="Arial" w:cs="Arial"/>
                <w:sz w:val="20"/>
                <w:szCs w:val="20"/>
              </w:rPr>
              <w:t>δικτύου</w:t>
            </w:r>
            <w:r w:rsidRPr="00A80D99">
              <w:rPr>
                <w:rFonts w:ascii="Arial" w:hAnsi="Arial" w:cs="Arial"/>
                <w:sz w:val="20"/>
                <w:szCs w:val="20"/>
                <w:lang w:val="en-US"/>
              </w:rPr>
              <w:t xml:space="preserve"> 10/100/1000Mbps (Gigabit ethernet)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1A84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NAI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FC57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7B49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60BB6878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921B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4.</w:t>
            </w:r>
            <w:r w:rsidRPr="00A80D9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F8DD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Τουλάχιστον τις ακόλουθες οπίσθιες υποδοχές.</w:t>
            </w:r>
          </w:p>
          <w:p w14:paraId="68751511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24D5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D99">
              <w:rPr>
                <w:rFonts w:ascii="Arial" w:hAnsi="Arial" w:cs="Arial"/>
                <w:sz w:val="20"/>
                <w:szCs w:val="20"/>
                <w:lang w:val="en-US"/>
              </w:rPr>
              <w:t>≥ 2 x USB 3.2 Gen 1</w:t>
            </w:r>
          </w:p>
          <w:p w14:paraId="5CB002A7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D99">
              <w:rPr>
                <w:rFonts w:ascii="Arial" w:hAnsi="Arial" w:cs="Arial"/>
                <w:sz w:val="20"/>
                <w:szCs w:val="20"/>
                <w:lang w:val="en-US"/>
              </w:rPr>
              <w:t>≥ 2 x USB 2.0</w:t>
            </w:r>
          </w:p>
          <w:p w14:paraId="6762A37F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D99">
              <w:rPr>
                <w:rFonts w:ascii="Arial" w:hAnsi="Arial" w:cs="Arial"/>
                <w:sz w:val="20"/>
                <w:szCs w:val="20"/>
                <w:lang w:val="en-US"/>
              </w:rPr>
              <w:t>≥ 1 x RJ-45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2F61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79D3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A384C" w:rsidRPr="00A80D99" w14:paraId="696818F6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B51D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4.</w:t>
            </w:r>
            <w:r w:rsidRPr="00A80D99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D420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 xml:space="preserve">PCIe x16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D179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≥ 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06EC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37DF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0812E208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82FC" w14:textId="77777777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325A">
              <w:rPr>
                <w:rFonts w:ascii="Arial" w:hAnsi="Arial" w:cs="Arial"/>
                <w:sz w:val="20"/>
                <w:szCs w:val="20"/>
              </w:rPr>
              <w:t>4.</w:t>
            </w:r>
            <w:r w:rsidRPr="0008325A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F3C8" w14:textId="77777777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08325A">
              <w:rPr>
                <w:rFonts w:ascii="Arial" w:hAnsi="Arial" w:cs="Arial"/>
                <w:sz w:val="20"/>
                <w:szCs w:val="20"/>
              </w:rPr>
              <w:t>PCIe x1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31A0" w14:textId="2F5C3462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08325A">
              <w:rPr>
                <w:rFonts w:ascii="Arial" w:hAnsi="Arial" w:cs="Arial"/>
                <w:sz w:val="20"/>
                <w:szCs w:val="20"/>
              </w:rPr>
              <w:t xml:space="preserve">≥ </w:t>
            </w:r>
            <w:r w:rsidR="009C2C46" w:rsidRPr="0008325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852B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8561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49E7FE4A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AC42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4.</w:t>
            </w:r>
            <w:r w:rsidRPr="00A80D9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2DD4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D99">
              <w:rPr>
                <w:rFonts w:ascii="Arial" w:hAnsi="Arial" w:cs="Arial"/>
                <w:sz w:val="20"/>
                <w:szCs w:val="20"/>
                <w:lang w:val="en-US"/>
              </w:rPr>
              <w:t>Chassis lock slot and loop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ED4B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NAI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1077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843E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08325A" w14:paraId="164BE966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0B12" w14:textId="77777777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325A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  <w:r w:rsidRPr="0008325A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DC09" w14:textId="3CBEBB64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08325A">
              <w:rPr>
                <w:rFonts w:ascii="Arial" w:hAnsi="Arial" w:cs="Arial"/>
                <w:sz w:val="20"/>
                <w:szCs w:val="20"/>
                <w:lang w:val="en-US"/>
              </w:rPr>
              <w:t>≥1x</w:t>
            </w:r>
            <w:proofErr w:type="gramEnd"/>
            <w:r w:rsidRPr="0008325A">
              <w:rPr>
                <w:rFonts w:ascii="Arial" w:hAnsi="Arial" w:cs="Arial"/>
                <w:sz w:val="20"/>
                <w:szCs w:val="20"/>
                <w:lang w:val="en-US"/>
              </w:rPr>
              <w:t xml:space="preserve"> M.2 </w:t>
            </w:r>
            <w:r w:rsidR="00A21D30">
              <w:rPr>
                <w:rFonts w:ascii="Arial" w:hAnsi="Arial" w:cs="Arial"/>
                <w:sz w:val="20"/>
                <w:szCs w:val="20"/>
                <w:lang w:val="en-US"/>
              </w:rPr>
              <w:t>sl</w:t>
            </w:r>
            <w:r w:rsidRPr="0008325A">
              <w:rPr>
                <w:rFonts w:ascii="Arial" w:hAnsi="Arial" w:cs="Arial"/>
                <w:sz w:val="20"/>
                <w:szCs w:val="20"/>
                <w:lang w:val="en-US"/>
              </w:rPr>
              <w:t>ot for storage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25DA" w14:textId="77777777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08325A">
              <w:rPr>
                <w:rFonts w:ascii="Arial" w:hAnsi="Arial" w:cs="Arial"/>
                <w:sz w:val="20"/>
                <w:szCs w:val="20"/>
              </w:rPr>
              <w:t>NAI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FB35" w14:textId="77777777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E005" w14:textId="77777777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08325A" w14:paraId="5582B438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AFC3" w14:textId="77777777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325A">
              <w:rPr>
                <w:rFonts w:ascii="Arial" w:hAnsi="Arial" w:cs="Arial"/>
                <w:sz w:val="20"/>
                <w:szCs w:val="20"/>
              </w:rPr>
              <w:t>4.</w:t>
            </w:r>
            <w:r w:rsidRPr="0008325A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D783" w14:textId="7C27B9ED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325A">
              <w:rPr>
                <w:rFonts w:ascii="Arial" w:hAnsi="Arial" w:cs="Arial"/>
                <w:sz w:val="20"/>
                <w:szCs w:val="20"/>
              </w:rPr>
              <w:t>≥</w:t>
            </w:r>
            <w:r w:rsidR="0008325A" w:rsidRPr="0008325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08325A">
              <w:rPr>
                <w:rFonts w:ascii="Arial" w:hAnsi="Arial" w:cs="Arial"/>
                <w:sz w:val="20"/>
                <w:szCs w:val="20"/>
              </w:rPr>
              <w:t xml:space="preserve">x SATA </w:t>
            </w:r>
            <w:proofErr w:type="spellStart"/>
            <w:r w:rsidRPr="0008325A">
              <w:rPr>
                <w:rFonts w:ascii="Arial" w:hAnsi="Arial" w:cs="Arial"/>
                <w:sz w:val="20"/>
                <w:szCs w:val="20"/>
              </w:rPr>
              <w:t>slot</w:t>
            </w:r>
            <w:proofErr w:type="spellEnd"/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5FE1" w14:textId="77777777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08325A">
              <w:rPr>
                <w:rFonts w:ascii="Arial" w:hAnsi="Arial" w:cs="Arial"/>
                <w:sz w:val="20"/>
                <w:szCs w:val="20"/>
              </w:rPr>
              <w:t>NAI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29C9" w14:textId="77777777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CA61" w14:textId="77777777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4A222164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8858" w14:textId="77777777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325A">
              <w:rPr>
                <w:rFonts w:ascii="Arial" w:hAnsi="Arial" w:cs="Arial"/>
                <w:sz w:val="20"/>
                <w:szCs w:val="20"/>
              </w:rPr>
              <w:t>4.1</w:t>
            </w:r>
            <w:r w:rsidRPr="0008325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9D92" w14:textId="2A063F49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325A">
              <w:rPr>
                <w:rFonts w:ascii="Arial" w:hAnsi="Arial" w:cs="Arial"/>
                <w:sz w:val="20"/>
                <w:szCs w:val="20"/>
                <w:lang w:val="en-US"/>
              </w:rPr>
              <w:t>Intel Q</w:t>
            </w:r>
            <w:r w:rsidR="0008325A" w:rsidRPr="0008325A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08325A">
              <w:rPr>
                <w:rFonts w:ascii="Arial" w:hAnsi="Arial" w:cs="Arial"/>
                <w:sz w:val="20"/>
                <w:szCs w:val="20"/>
                <w:lang w:val="en-US"/>
              </w:rPr>
              <w:t>70 chipset</w:t>
            </w:r>
            <w:r w:rsidR="009C2C46" w:rsidRPr="0008325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C2C46" w:rsidRPr="0008325A">
              <w:rPr>
                <w:rFonts w:ascii="Arial" w:hAnsi="Arial" w:cs="Arial"/>
                <w:sz w:val="20"/>
                <w:szCs w:val="20"/>
              </w:rPr>
              <w:t>η</w:t>
            </w:r>
            <w:r w:rsidR="009C2C46" w:rsidRPr="0008325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C2C46" w:rsidRPr="0008325A">
              <w:rPr>
                <w:rFonts w:ascii="Arial" w:hAnsi="Arial" w:cs="Arial"/>
                <w:sz w:val="20"/>
                <w:szCs w:val="20"/>
              </w:rPr>
              <w:t>νεότερο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986B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08325A">
              <w:rPr>
                <w:rFonts w:ascii="Arial" w:hAnsi="Arial" w:cs="Arial"/>
                <w:sz w:val="20"/>
                <w:szCs w:val="20"/>
              </w:rPr>
              <w:t>NAI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2B6B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8CF3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A384C" w:rsidRPr="00A80D99" w14:paraId="67374DCD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67CE60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64F293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Κύρια Μνήμη (RAM)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BA9FA3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8AE677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B82A30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08325A" w14:paraId="46778543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8D8F" w14:textId="77777777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08325A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89DB" w14:textId="77777777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08325A">
              <w:rPr>
                <w:rFonts w:ascii="Arial" w:hAnsi="Arial" w:cs="Arial"/>
                <w:sz w:val="20"/>
                <w:szCs w:val="20"/>
              </w:rPr>
              <w:t>Μέγεθος προσφερόμενης μνήμης (GB).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6768" w14:textId="2A27025D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325A">
              <w:rPr>
                <w:rFonts w:ascii="Arial" w:hAnsi="Arial" w:cs="Arial"/>
                <w:sz w:val="20"/>
                <w:szCs w:val="20"/>
              </w:rPr>
              <w:t>≥</w:t>
            </w:r>
            <w:r w:rsidRPr="0008325A">
              <w:rPr>
                <w:rFonts w:ascii="Arial" w:hAnsi="Arial" w:cs="Arial"/>
                <w:sz w:val="20"/>
                <w:szCs w:val="20"/>
                <w:lang w:val="en-US"/>
              </w:rPr>
              <w:t xml:space="preserve">1x </w:t>
            </w:r>
            <w:r w:rsidR="0008325A" w:rsidRPr="0008325A">
              <w:rPr>
                <w:rFonts w:ascii="Arial" w:hAnsi="Arial" w:cs="Arial"/>
                <w:sz w:val="20"/>
                <w:szCs w:val="20"/>
              </w:rPr>
              <w:t>8</w:t>
            </w:r>
            <w:r w:rsidRPr="0008325A">
              <w:rPr>
                <w:rFonts w:ascii="Arial" w:hAnsi="Arial" w:cs="Arial"/>
                <w:sz w:val="20"/>
                <w:szCs w:val="20"/>
                <w:lang w:val="en-US"/>
              </w:rPr>
              <w:t>GB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DA3F" w14:textId="77777777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7815" w14:textId="77777777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08325A" w14:paraId="3BD64D94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27B0" w14:textId="77777777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08325A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8EAA" w14:textId="77777777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08325A">
              <w:rPr>
                <w:rFonts w:ascii="Arial" w:hAnsi="Arial" w:cs="Arial"/>
                <w:sz w:val="20"/>
                <w:szCs w:val="20"/>
              </w:rPr>
              <w:t>Μέγεθος μέγιστης υποστηριζόμενης μνήμης GB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CFD1" w14:textId="77777777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08325A">
              <w:rPr>
                <w:rFonts w:ascii="Arial" w:hAnsi="Arial" w:cs="Arial"/>
                <w:sz w:val="20"/>
                <w:szCs w:val="20"/>
              </w:rPr>
              <w:t>≥ 64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90BD" w14:textId="77777777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A0C3" w14:textId="77777777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34375894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009B" w14:textId="77777777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08325A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0BFB" w14:textId="7B64DF19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08325A">
              <w:rPr>
                <w:rFonts w:ascii="Arial" w:hAnsi="Arial" w:cs="Arial"/>
                <w:sz w:val="20"/>
                <w:szCs w:val="20"/>
              </w:rPr>
              <w:t xml:space="preserve">Τεχνολογία μνήμης DDR5 </w:t>
            </w:r>
            <w:r w:rsidR="0008325A" w:rsidRPr="0008325A">
              <w:rPr>
                <w:rFonts w:ascii="Arial" w:hAnsi="Arial" w:cs="Arial"/>
                <w:sz w:val="20"/>
                <w:szCs w:val="20"/>
              </w:rPr>
              <w:t>48</w:t>
            </w:r>
            <w:r w:rsidR="009C2C46" w:rsidRPr="0008325A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="009C2C46" w:rsidRPr="0008325A">
              <w:rPr>
                <w:rFonts w:ascii="Arial" w:hAnsi="Arial" w:cs="Arial"/>
                <w:sz w:val="20"/>
                <w:szCs w:val="20"/>
                <w:lang w:val="en-US"/>
              </w:rPr>
              <w:t>MT</w:t>
            </w:r>
            <w:r w:rsidR="009C2C46" w:rsidRPr="0008325A">
              <w:rPr>
                <w:rFonts w:ascii="Arial" w:hAnsi="Arial" w:cs="Arial"/>
                <w:sz w:val="20"/>
                <w:szCs w:val="20"/>
              </w:rPr>
              <w:t>/</w:t>
            </w:r>
            <w:r w:rsidR="009C2C46" w:rsidRPr="0008325A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08325A">
              <w:rPr>
                <w:rFonts w:ascii="Arial" w:hAnsi="Arial" w:cs="Arial"/>
                <w:sz w:val="20"/>
                <w:szCs w:val="20"/>
              </w:rPr>
              <w:t xml:space="preserve"> ή ανώτερη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7593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08325A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56A0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2A3E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1BD15ADB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DE741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AD7903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Σκληρός Δίσκος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083E1B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37FBA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87EE65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036086B9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45F2" w14:textId="77777777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08325A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2C35" w14:textId="77777777" w:rsidR="007A384C" w:rsidRPr="0008325A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325A">
              <w:rPr>
                <w:rFonts w:ascii="Arial" w:hAnsi="Arial" w:cs="Arial"/>
                <w:sz w:val="20"/>
                <w:szCs w:val="20"/>
              </w:rPr>
              <w:t xml:space="preserve">Χωρητικότητα 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B82F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8325A">
              <w:rPr>
                <w:rFonts w:ascii="Arial" w:hAnsi="Arial" w:cs="Arial"/>
                <w:sz w:val="20"/>
                <w:szCs w:val="20"/>
              </w:rPr>
              <w:t>≥</w:t>
            </w:r>
            <w:r w:rsidRPr="0008325A">
              <w:rPr>
                <w:rFonts w:ascii="Arial" w:hAnsi="Arial" w:cs="Arial"/>
                <w:sz w:val="20"/>
                <w:szCs w:val="20"/>
                <w:lang w:val="en-US"/>
              </w:rPr>
              <w:t>512GB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AF20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4679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3ADF1BC5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16F0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C3B6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 xml:space="preserve">Τύπος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04BE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M.2 PCIe NMVe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CEE1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701F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677C19EF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392B7C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46027F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Κάρτα Γραφικών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DAA2CC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42BBA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E3A36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163EDFFE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CA75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9BCF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 xml:space="preserve">Ενσωματωμένη   κάρτα γραφικών 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1B9B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E71E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53A0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250702C4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D5F7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0B2B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 xml:space="preserve">Έξοδοι γραφικών:  1x DisplayPort και 1x </w:t>
            </w:r>
            <w:r w:rsidRPr="00A80D99">
              <w:rPr>
                <w:rFonts w:ascii="Arial" w:hAnsi="Arial" w:cs="Arial"/>
                <w:sz w:val="20"/>
                <w:szCs w:val="20"/>
                <w:lang w:val="en-US"/>
              </w:rPr>
              <w:t>HDMI</w:t>
            </w:r>
            <w:r w:rsidRPr="00A80D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516E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B683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995B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5AB9DC49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01D05A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A2DA8B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Τροφοδοτικό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A6FC23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238516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B56393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3E420EA4" w14:textId="77777777" w:rsidTr="000409EC">
        <w:trPr>
          <w:trHeight w:val="242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CD37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71A7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Ισχύς τροφοδοτικού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CFC3" w14:textId="50D91464" w:rsidR="007A384C" w:rsidRPr="0008325A" w:rsidRDefault="0008325A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&lt;=180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Watt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393D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CB5A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127E6491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8658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8C80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Τροφοδοτικό ενεργειακής απόδοσης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DC9F" w14:textId="0606C373" w:rsidR="007A384C" w:rsidRPr="0008325A" w:rsidRDefault="0008325A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80+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Bronze </w:t>
            </w:r>
            <w:r>
              <w:rPr>
                <w:rFonts w:ascii="Arial" w:hAnsi="Arial" w:cs="Arial"/>
                <w:sz w:val="20"/>
                <w:szCs w:val="20"/>
              </w:rPr>
              <w:t>ή καλύτερο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9C98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7571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1AE6F968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E4D38A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9405D7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Πληκτρολόγιο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B0BF20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A12D67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57AF26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09BB0999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D1E4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D9C5" w14:textId="21828FE9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Ενσύρματο ελληνικό πληκτρολόγιο US</w:t>
            </w:r>
            <w:r w:rsidR="00A21D30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080D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9803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9B42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2199D204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6BE528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4320AD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Ποντίκι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494AF6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CDAF76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D11184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4BD070B6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ADDC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9290" w14:textId="1E988D08" w:rsidR="007A384C" w:rsidRPr="00A21D30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Ποντίκι τύπου USB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5649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FC4B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7EB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726B20D5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80D4C1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6EB366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Λογισμικά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52E3E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2BC05D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7F8055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24414608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7136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D265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Προεγκατεστημένο λειτουργικό σύστημα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6C39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  <w:lang w:val="en-US"/>
              </w:rPr>
              <w:t>Windows</w:t>
            </w:r>
            <w:r w:rsidRPr="00A80D99">
              <w:rPr>
                <w:rFonts w:ascii="Arial" w:hAnsi="Arial" w:cs="Arial"/>
                <w:sz w:val="20"/>
                <w:szCs w:val="20"/>
              </w:rPr>
              <w:t xml:space="preserve"> 11 </w:t>
            </w:r>
            <w:r w:rsidRPr="00A80D99">
              <w:rPr>
                <w:rFonts w:ascii="Arial" w:hAnsi="Arial" w:cs="Arial"/>
                <w:sz w:val="20"/>
                <w:szCs w:val="20"/>
                <w:lang w:val="en-US"/>
              </w:rPr>
              <w:t>pro</w:t>
            </w:r>
            <w:r w:rsidRPr="00A80D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0D99">
              <w:rPr>
                <w:rFonts w:ascii="Arial" w:hAnsi="Arial" w:cs="Arial"/>
                <w:sz w:val="20"/>
                <w:szCs w:val="20"/>
                <w:lang w:val="en-US"/>
              </w:rPr>
              <w:t>ENG</w:t>
            </w:r>
            <w:r w:rsidRPr="00A80D99">
              <w:rPr>
                <w:rFonts w:ascii="Arial" w:hAnsi="Arial" w:cs="Arial"/>
                <w:sz w:val="20"/>
                <w:szCs w:val="20"/>
              </w:rPr>
              <w:t>/</w:t>
            </w:r>
            <w:r w:rsidRPr="00A80D99">
              <w:rPr>
                <w:rFonts w:ascii="Arial" w:hAnsi="Arial" w:cs="Arial"/>
                <w:sz w:val="20"/>
                <w:szCs w:val="20"/>
                <w:lang w:val="en-US"/>
              </w:rPr>
              <w:t>GR</w:t>
            </w:r>
            <w:r w:rsidRPr="00A80D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802E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2466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84C" w:rsidRPr="00A80D99" w14:paraId="55706416" w14:textId="77777777" w:rsidTr="00801178"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66BD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4596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 xml:space="preserve">Δυνατότητα προεγκατάστασης από τον κατασκευαστή, λειτουργικού συστήματος Ubuntu. Να αναφέρετε στα επίσημα τεχνικά φυλλάδια του συστήματος.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7F1C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  <w:r w:rsidRPr="00A80D99">
              <w:rPr>
                <w:rFonts w:ascii="Arial" w:hAnsi="Arial" w:cs="Arial"/>
                <w:sz w:val="20"/>
                <w:szCs w:val="20"/>
              </w:rPr>
              <w:t>ΝΑΙ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130F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2800" w14:textId="77777777" w:rsidR="007A384C" w:rsidRPr="00A80D99" w:rsidRDefault="007A384C" w:rsidP="00801178">
            <w:pPr>
              <w:pStyle w:val="NoSpacing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759442" w14:textId="77777777" w:rsidR="007A384C" w:rsidRDefault="007A384C"/>
    <w:p w14:paraId="4C639FE9" w14:textId="77777777" w:rsidR="007A384C" w:rsidRDefault="007A384C"/>
    <w:sectPr w:rsidR="007A3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23C3A" w14:textId="77777777" w:rsidR="003670C8" w:rsidRDefault="003670C8">
      <w:pPr>
        <w:spacing w:after="0" w:line="240" w:lineRule="auto"/>
      </w:pPr>
    </w:p>
  </w:endnote>
  <w:endnote w:type="continuationSeparator" w:id="0">
    <w:p w14:paraId="1700D61C" w14:textId="77777777" w:rsidR="003670C8" w:rsidRDefault="003670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2B115" w14:textId="77777777" w:rsidR="003670C8" w:rsidRDefault="003670C8">
      <w:pPr>
        <w:spacing w:after="0" w:line="240" w:lineRule="auto"/>
      </w:pPr>
    </w:p>
  </w:footnote>
  <w:footnote w:type="continuationSeparator" w:id="0">
    <w:p w14:paraId="35DC3973" w14:textId="77777777" w:rsidR="003670C8" w:rsidRDefault="003670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C7F3E"/>
    <w:multiLevelType w:val="hybridMultilevel"/>
    <w:tmpl w:val="E6EC6D00"/>
    <w:lvl w:ilvl="0" w:tplc="18C47BB8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3396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7E"/>
    <w:rsid w:val="000409EC"/>
    <w:rsid w:val="00046564"/>
    <w:rsid w:val="0008325A"/>
    <w:rsid w:val="00365ABE"/>
    <w:rsid w:val="003670C8"/>
    <w:rsid w:val="004B16C5"/>
    <w:rsid w:val="0071366D"/>
    <w:rsid w:val="007A384C"/>
    <w:rsid w:val="007D1871"/>
    <w:rsid w:val="00807867"/>
    <w:rsid w:val="008A060F"/>
    <w:rsid w:val="00952694"/>
    <w:rsid w:val="009C2C46"/>
    <w:rsid w:val="00A21D30"/>
    <w:rsid w:val="00C46D0C"/>
    <w:rsid w:val="00DE3B7E"/>
    <w:rsid w:val="00E7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F065D"/>
  <w15:chartTrackingRefBased/>
  <w15:docId w15:val="{7935D155-C827-4CC1-B61B-42F36D55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84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B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B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B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B7E"/>
    <w:rPr>
      <w:b/>
      <w:bCs/>
      <w:smallCaps/>
      <w:color w:val="0F4761" w:themeColor="accent1" w:themeShade="BF"/>
      <w:spacing w:val="5"/>
    </w:rPr>
  </w:style>
  <w:style w:type="paragraph" w:customStyle="1" w:styleId="NoSpacing1">
    <w:name w:val="No Spacing1"/>
    <w:link w:val="Char"/>
    <w:qFormat/>
    <w:rsid w:val="007A384C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el-GR" w:eastAsia="en-US"/>
      <w14:ligatures w14:val="none"/>
    </w:rPr>
  </w:style>
  <w:style w:type="character" w:customStyle="1" w:styleId="Char">
    <w:name w:val="Χωρίς διάστιχο Char"/>
    <w:link w:val="NoSpacing1"/>
    <w:qFormat/>
    <w:locked/>
    <w:rsid w:val="007A384C"/>
    <w:rPr>
      <w:rFonts w:ascii="Calibri" w:eastAsia="Times New Roman" w:hAnsi="Calibri" w:cs="Times New Roman"/>
      <w:kern w:val="0"/>
      <w:sz w:val="22"/>
      <w:szCs w:val="22"/>
      <w:lang w:val="el-GR" w:eastAsia="en-US"/>
      <w14:ligatures w14:val="none"/>
    </w:rPr>
  </w:style>
  <w:style w:type="table" w:styleId="TableGrid">
    <w:name w:val="Table Grid"/>
    <w:basedOn w:val="TableNormal"/>
    <w:uiPriority w:val="59"/>
    <w:rsid w:val="007A38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A384C"/>
    <w:pPr>
      <w:spacing w:after="0" w:line="240" w:lineRule="auto"/>
    </w:pPr>
    <w:rPr>
      <w:kern w:val="0"/>
      <w:sz w:val="22"/>
      <w:szCs w:val="22"/>
      <w:lang w:val="el-GR" w:eastAsia="el-GR"/>
      <w14:ligatures w14:val="none"/>
    </w:rPr>
  </w:style>
  <w:style w:type="character" w:customStyle="1" w:styleId="NoSpacingChar">
    <w:name w:val="No Spacing Char"/>
    <w:rsid w:val="007A384C"/>
    <w:rPr>
      <w:rFonts w:ascii="Calibri" w:eastAsia="Times New Roman" w:hAnsi="Calibri"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474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Evangelos Floros</cp:lastModifiedBy>
  <cp:revision>2</cp:revision>
  <dcterms:created xsi:type="dcterms:W3CDTF">2026-02-11T13:13:00Z</dcterms:created>
  <dcterms:modified xsi:type="dcterms:W3CDTF">2026-02-12T06:23:00Z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2025-03-27T09:09:08Z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c4d8f822-8ff9-406e-aaa3-825c1781c227</vt:lpwstr>
  </property>
  <property fmtid="{D5CDD505-2E9C-101B-9397-08002B2CF9AE}" pid="8" name="MSIP_Label_dad3be33-4108-4738-9e07-d8656a181486_ContentBits">
    <vt:lpwstr>0</vt:lpwstr>
  </property>
  <property fmtid="{D5CDD505-2E9C-101B-9397-08002B2CF9AE}" pid="9" name="MSIP_Label_dad3be33-4108-4738-9e07-d8656a181486_Tag">
    <vt:lpwstr>10, 0, 1, 1</vt:lpwstr>
  </property>
</Properties>
</file>